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Director as Auteur: The Auteur Theory (I)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Authorship (Author Theory)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Best known “theory” of cinema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Asserted the central significance of individual creativity in the director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Argues the artistic respectability of cinema and attributed status of creative artist to those working within the industrial system of Hollywood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It forced the cultural and institutional recognition of the film the academic world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Author theory focuses on the film maker/director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Arose in Europe with “Cahiers du Cinema”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Authorship in the Anglo-American Context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Andrew Sarris transplanted the principle to the US in 1962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Wrote “Notes on the Auteur” in 1962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Success in Anglo-Saxon American reviewing and criticism in 1970s and 80s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Auteur Theory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Relation between text (film) and the reader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Social provenance and industrial production are subordinated (or completely ignored) to an openly or implicitly aesthetic judgment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Usually disengages thematic and stylistic properties from his text and attributes to them the coherence of an author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Concerned with the creation of a canon of directors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Everything on screen is expressed through the style or mise-en-scene, and especially iconography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Style distinguishes the author from the manufacturer because the latter does not transform the script material into an original 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If it is an Auteur film, you should be able to identify the director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SHORTCOMINGS: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Same features from different directors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 clearly defined/rigid theoretical approach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By following some and dismissing others we are picking and showing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Alfred Hitchcock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Such a personality that he gives a tour in the trailer for Psycho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just a film; it’s a Hitchcock movie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Aesthetic influences: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German expressionism: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Aim of expressing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Easily seen in Hitchcock’s earlier 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Soviet Montage Theory: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of related shots to create a new meaning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By combining these theories, we are elevating Hitchcock from a simple director to an auteur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Thematic Concerns: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accused man: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Takes the form of the “double chase”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Hero is pursued by the police and in turn pursues the villains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guilty woman: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Even if innocent of murder, she is guilt of something else (usually adultery or some psychological-sexually related illness)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Usually center of the male’s investigation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Outcome is dictated upon the degree of guilt: she can be sometimes be saved or cured if its minor, unless guilty of murder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psychopath: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Usually in combination with the accused man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Parallel between the hero and perverse and sinister adversary (alter ego)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Only 2 films have the psychopath as their central figure: Shadow of Doubt, and Psycho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§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Characteristics: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Sexual perversity or ambiguity; more or less gay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